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21" w:rsidRDefault="002A4C21" w:rsidP="00EC340B">
      <w:pPr>
        <w:rPr>
          <w:b/>
        </w:rPr>
      </w:pPr>
    </w:p>
    <w:p w:rsidR="002A4C21" w:rsidRDefault="002A4C21" w:rsidP="002A4C21"/>
    <w:p w:rsidR="00BE2F69" w:rsidRDefault="00BE2F69" w:rsidP="00BE2F69">
      <w:pPr>
        <w:pStyle w:val="a3"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BE2F69" w:rsidRDefault="00BE2F69" w:rsidP="00BE2F69">
      <w:pPr>
        <w:pStyle w:val="a3"/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BE2F69" w:rsidRDefault="00BE2F69" w:rsidP="00BE2F69">
      <w:pPr>
        <w:jc w:val="right"/>
        <w:rPr>
          <w:rFonts w:cstheme="minorBidi"/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BE2F69" w:rsidRDefault="00BE2F69" w:rsidP="00BE2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и предложения</w:t>
      </w:r>
    </w:p>
    <w:p w:rsidR="00BE2F69" w:rsidRDefault="00BE2F69" w:rsidP="00BE2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Общественного совета при министерстве социальной политики Красноярского края по результатам проведения независимой оценки качества услуг, предоставляемых учреждениями социального обслуживания края в августе, сентябре  2017 года</w:t>
      </w:r>
    </w:p>
    <w:p w:rsidR="00BE2F69" w:rsidRDefault="00BE2F69" w:rsidP="00BE2F69">
      <w:pPr>
        <w:jc w:val="center"/>
        <w:rPr>
          <w:b/>
          <w:sz w:val="28"/>
          <w:szCs w:val="28"/>
        </w:rPr>
      </w:pPr>
    </w:p>
    <w:p w:rsidR="00BE2F69" w:rsidRDefault="00BE2F69" w:rsidP="00BE2F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</w:t>
      </w:r>
      <w:proofErr w:type="gramStart"/>
      <w:r>
        <w:rPr>
          <w:sz w:val="28"/>
          <w:szCs w:val="28"/>
        </w:rPr>
        <w:t>августе</w:t>
      </w:r>
      <w:proofErr w:type="gramEnd"/>
      <w:r>
        <w:rPr>
          <w:sz w:val="28"/>
          <w:szCs w:val="28"/>
        </w:rPr>
        <w:t xml:space="preserve"> и сентябре 2017 года Общественным советом была проведена независимая оценка качества услуг в 19 учреждениях, предоставляющих услуги в сфере социального обслуживания.</w:t>
      </w:r>
    </w:p>
    <w:p w:rsidR="00BE2F69" w:rsidRDefault="00BE2F69" w:rsidP="00BE2F6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Это учреждения: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 СО «</w:t>
      </w:r>
      <w:proofErr w:type="spellStart"/>
      <w:r>
        <w:rPr>
          <w:sz w:val="28"/>
          <w:szCs w:val="28"/>
        </w:rPr>
        <w:t>Емаковский</w:t>
      </w:r>
      <w:proofErr w:type="spellEnd"/>
      <w:r>
        <w:rPr>
          <w:sz w:val="28"/>
          <w:szCs w:val="28"/>
        </w:rPr>
        <w:t xml:space="preserve"> дом-интернат для граждан пожилого возраста </w:t>
      </w:r>
      <w:r>
        <w:rPr>
          <w:sz w:val="28"/>
          <w:szCs w:val="28"/>
        </w:rPr>
        <w:br/>
        <w:t>и инвалидов»,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«Дзержинский психоневрологический интернат»,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«Петропавловский психоневрологический интернат»,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 СО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дом-интернат для граждан пожилого возраста </w:t>
      </w:r>
      <w:r>
        <w:rPr>
          <w:sz w:val="28"/>
          <w:szCs w:val="28"/>
        </w:rPr>
        <w:br/>
        <w:t>и инвалидов»,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КГБУ СО «Специальный дом-интернат для граждан пожилого возраста и инвалидов «</w:t>
      </w:r>
      <w:proofErr w:type="spellStart"/>
      <w:r>
        <w:rPr>
          <w:sz w:val="28"/>
          <w:szCs w:val="28"/>
        </w:rPr>
        <w:t>Степановский</w:t>
      </w:r>
      <w:proofErr w:type="spellEnd"/>
      <w:r>
        <w:rPr>
          <w:sz w:val="28"/>
          <w:szCs w:val="28"/>
        </w:rPr>
        <w:t>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proofErr w:type="gramStart"/>
      <w:r>
        <w:rPr>
          <w:sz w:val="28"/>
          <w:szCs w:val="28"/>
        </w:rPr>
        <w:t>Комплексный</w:t>
      </w:r>
      <w:proofErr w:type="gramEnd"/>
      <w:r>
        <w:rPr>
          <w:sz w:val="28"/>
          <w:szCs w:val="28"/>
        </w:rPr>
        <w:t xml:space="preserve"> центр социального обслуживания населения» Енисейского района,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КГАУ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«Краевой геронтологический центр «Тонус»,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семье и детям «Дзержинский»,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семье и детям «</w:t>
      </w:r>
      <w:proofErr w:type="spellStart"/>
      <w:r>
        <w:rPr>
          <w:sz w:val="28"/>
          <w:szCs w:val="28"/>
        </w:rPr>
        <w:t>Лесосибирский</w:t>
      </w:r>
      <w:proofErr w:type="spellEnd"/>
      <w:r>
        <w:rPr>
          <w:sz w:val="28"/>
          <w:szCs w:val="28"/>
        </w:rPr>
        <w:t>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семье и детям «</w:t>
      </w:r>
      <w:proofErr w:type="spellStart"/>
      <w:r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>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«Дом-интернат для престарелых и инвалидов» Эвенкийского муниципального района Красноярского края,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«Пансионат для  граждан пожилого возраста и инвалидов «Прибрежный»,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МБУ «</w:t>
      </w:r>
      <w:proofErr w:type="gramStart"/>
      <w:r>
        <w:rPr>
          <w:sz w:val="28"/>
          <w:szCs w:val="28"/>
        </w:rPr>
        <w:t>Комплексный</w:t>
      </w:r>
      <w:proofErr w:type="gramEnd"/>
      <w:r>
        <w:rPr>
          <w:sz w:val="28"/>
          <w:szCs w:val="28"/>
        </w:rPr>
        <w:t xml:space="preserve"> центр социального обслуживания» Казачинского района,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семье и детям 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района»,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«Комплексный центр социального обслуживания» Кировского района г. Красноярска,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«Комплексный центр социального обслуживания населения» </w:t>
      </w:r>
      <w:r>
        <w:rPr>
          <w:sz w:val="28"/>
          <w:szCs w:val="28"/>
        </w:rPr>
        <w:br/>
        <w:t>г. Енисейск,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«Комплексный центр социального обслуживания населения» </w:t>
      </w:r>
      <w:r>
        <w:rPr>
          <w:sz w:val="28"/>
          <w:szCs w:val="28"/>
        </w:rPr>
        <w:br/>
        <w:t>г. Норильск,</w:t>
      </w:r>
    </w:p>
    <w:p w:rsidR="00BE2F69" w:rsidRDefault="00BE2F69" w:rsidP="00BE2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«Комплексный центр социального обслуживания населения» </w:t>
      </w:r>
      <w:r>
        <w:rPr>
          <w:sz w:val="28"/>
          <w:szCs w:val="28"/>
        </w:rPr>
        <w:br/>
        <w:t xml:space="preserve">г. Шарыпово КГБУ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«Центр социальной помощи семье и детям «</w:t>
      </w:r>
      <w:proofErr w:type="spellStart"/>
      <w:r>
        <w:rPr>
          <w:sz w:val="28"/>
          <w:szCs w:val="28"/>
        </w:rPr>
        <w:t>Сухобузимский</w:t>
      </w:r>
      <w:proofErr w:type="spellEnd"/>
      <w:r>
        <w:rPr>
          <w:sz w:val="28"/>
          <w:szCs w:val="28"/>
        </w:rPr>
        <w:t>».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Для проведения оценки были сформированы рабочие группы из числа членов Общественного совета, специалистов организации оператора, членов попечительских советов при учреждениях и представителей общественных организаций на местах. Независимая оценка проводилась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порядком и критериями, утвержденными на заседании Общественного совета 15 марта 2015 года. Итоги независимой оценки качества услуг, предоставляемых учреждениями  социального обслуживания, обсуждены на заседании совета 21 сентября 2017 года.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Предложения по 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«Пансионат для граждан пожилого возраста </w:t>
      </w:r>
      <w:r>
        <w:rPr>
          <w:i/>
          <w:sz w:val="28"/>
          <w:szCs w:val="28"/>
        </w:rPr>
        <w:br/>
        <w:t>и инвалидов «Прибрежный» Казачинского района.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 собственном сайте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об учреждении </w:t>
      </w:r>
      <w:r>
        <w:rPr>
          <w:sz w:val="28"/>
          <w:szCs w:val="28"/>
        </w:rPr>
        <w:br/>
        <w:t>в соответствии с требованиями ст.13 ФЗ – 442 от 28.12. 2013 года и порядке подачи жалоб на качество предоставления социальных услуг.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Предложения по КГАУ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«Геронтологический центр «Тонус».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1.Геронтологический центр «Тонус» пользуется большой популярностью </w:t>
      </w:r>
      <w:r>
        <w:rPr>
          <w:sz w:val="28"/>
          <w:szCs w:val="28"/>
        </w:rPr>
        <w:br/>
        <w:t>у старшего поколения края. Учреждение располагает  необходимым набором оборудования для предоставления комплекса лечебно-профилактических, социально-адаптационных и культурно-массовых  услуг. Центр укомплектован квалифицированными специалистами, которые помогают получателям услуг преодолеть и замедлить процесс старения.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>2.Министерству  социальной политики рассмотреть возможность увеличения количества  комнат  для проживания получателей услуг, так как лечебная база позволяет предоставлять услуги большему количеству пожилых людей в один заезд. Услуги учреждения получили признание и востребованы пожилыми людьми.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по КГБУ СО «</w:t>
      </w:r>
      <w:proofErr w:type="spellStart"/>
      <w:r>
        <w:rPr>
          <w:i/>
          <w:sz w:val="28"/>
          <w:szCs w:val="28"/>
        </w:rPr>
        <w:t>Каратузский</w:t>
      </w:r>
      <w:proofErr w:type="spellEnd"/>
      <w:r>
        <w:rPr>
          <w:i/>
          <w:sz w:val="28"/>
          <w:szCs w:val="28"/>
        </w:rPr>
        <w:t xml:space="preserve"> дом-интернат для граждан пожилого возраста и инвалидов».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1.Директору учреждения оборудовать помещение центра техническими средствами реабилитации, в соответствии с программой «Доступная среда». Установить ауди и видео информаторы для лиц с нарушениями функций слуха и зрения, оснастить санитарно-гигиеническую комнату необходимым оборудованием для граждан с ограниченными возможностями. 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2.Обратить внимание на удовлетворение потребностей получателей услуг мебелью и мягким инвентарем в жилых </w:t>
      </w:r>
      <w:proofErr w:type="gramStart"/>
      <w:r>
        <w:rPr>
          <w:sz w:val="28"/>
          <w:szCs w:val="28"/>
        </w:rPr>
        <w:t>комнатах</w:t>
      </w:r>
      <w:proofErr w:type="gramEnd"/>
      <w:r>
        <w:rPr>
          <w:sz w:val="28"/>
          <w:szCs w:val="28"/>
        </w:rPr>
        <w:t>, комплектацию учреждения кадрами: инструкторов по активной физической культуре и труду. Учреждению необходима  лицензия на медицинскую деятельность.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Предложения по МБУ «Комплексный центр социального обслуживания населения» Кировского района в </w:t>
      </w:r>
      <w:proofErr w:type="gramStart"/>
      <w:r>
        <w:rPr>
          <w:i/>
          <w:sz w:val="28"/>
          <w:szCs w:val="28"/>
        </w:rPr>
        <w:t>городе</w:t>
      </w:r>
      <w:proofErr w:type="gramEnd"/>
      <w:r>
        <w:rPr>
          <w:i/>
          <w:sz w:val="28"/>
          <w:szCs w:val="28"/>
        </w:rPr>
        <w:t xml:space="preserve"> Красноярск.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>1.Центр оснащен необходимыми средствами реабилитации, предусмотрены все условия доступности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учреждения для маломобильных групп населения. Коллектив умело использует, имеющиеся возможности для проведения качественного предоставления социальных услуг, имея высокий уровень реабилитации детей с ограниченными возможностями, последовательно результативно работает со сложными и неблагополучными семьями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одителей детей с ограниченными возможностями формируется позитивное восприятие личности ребенка. В работе по обслуживанию одиноких престарелых граждан специалисты центра внимательны, </w:t>
      </w:r>
      <w:proofErr w:type="gramStart"/>
      <w:r>
        <w:rPr>
          <w:sz w:val="28"/>
          <w:szCs w:val="28"/>
        </w:rPr>
        <w:t>предупредительны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поэтому при анкетировании удовлетворенность качеством предоставляемых услуг высокая. 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Предложения  по 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«Дзержинский психоневрологический интернат».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>1.Директору  рассмотреть возможность оборудования спортивной площадки для проживающих получателей услуг на территории учреждения.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>3.Обратить внимание на повышение квалификации специалистов учреждения.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Предложения по 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«Петропавловский  психоневрологический интернат».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Министерству социальной политики оказать содействие в ремонте кровли мужского корпуса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Петропавловка. Внутри помещения проведен качественный ремонт, оборудованы санитарно-гигиенические комнаты </w:t>
      </w:r>
      <w:r>
        <w:rPr>
          <w:sz w:val="28"/>
          <w:szCs w:val="28"/>
        </w:rPr>
        <w:br/>
        <w:t xml:space="preserve">с заменой сантехники, а кровля осталась старой и протекает по всему зданию, что ухудшает комфортность проживания получателей услуг. Стоимость восстановления кровли составляет 2,5 миллиона  рублей.  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учреждения продолжить работу по сносу деревянного строения на территории филиала учреждения в д. </w:t>
      </w:r>
      <w:proofErr w:type="spellStart"/>
      <w:r>
        <w:rPr>
          <w:sz w:val="28"/>
          <w:szCs w:val="28"/>
        </w:rPr>
        <w:t>Бычковка</w:t>
      </w:r>
      <w:proofErr w:type="spellEnd"/>
      <w:r>
        <w:rPr>
          <w:sz w:val="28"/>
          <w:szCs w:val="28"/>
        </w:rPr>
        <w:t>, которое не используется по назначению и создает дополнительную пожароопасную обстановку.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по КГБУ СО «</w:t>
      </w:r>
      <w:proofErr w:type="spellStart"/>
      <w:r>
        <w:rPr>
          <w:i/>
          <w:sz w:val="28"/>
          <w:szCs w:val="28"/>
        </w:rPr>
        <w:t>Ермаковский</w:t>
      </w:r>
      <w:proofErr w:type="spellEnd"/>
      <w:r>
        <w:rPr>
          <w:i/>
          <w:sz w:val="28"/>
          <w:szCs w:val="28"/>
        </w:rPr>
        <w:t xml:space="preserve"> дом-интернат для граждан пожилого возраста и инвалидов».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1.Оборудовать территорию, прилегающую к учреждению, согласно требованиям  программы «Доступная среда». Установить в санитарно-гигиенических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 подлокотники, поручни, информационные знаки. Обустроить места для отдыха и проведения досуговых мероприятий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гражданами с ограниченными возможностями.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2.Доработать собственный сайт учреждения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требованием ст.13 ФЗ №442 от 28 декабря 2013 года.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>3.Обратить внимание на повышение квалификации специалистов учреждения.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по МБУ «</w:t>
      </w:r>
      <w:proofErr w:type="gramStart"/>
      <w:r>
        <w:rPr>
          <w:i/>
          <w:sz w:val="28"/>
          <w:szCs w:val="28"/>
        </w:rPr>
        <w:t>Комплексный</w:t>
      </w:r>
      <w:proofErr w:type="gramEnd"/>
      <w:r>
        <w:rPr>
          <w:i/>
          <w:sz w:val="28"/>
          <w:szCs w:val="28"/>
        </w:rPr>
        <w:t xml:space="preserve"> центр социального обслуживания населения» Казачинского района.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1.Обратить внимание директора на системную организацию работы коллектива учреждения, усилив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предоставления услуг, повышением профессионального уровня специалистов, участию их </w:t>
      </w:r>
      <w:r>
        <w:rPr>
          <w:sz w:val="28"/>
          <w:szCs w:val="28"/>
        </w:rPr>
        <w:br/>
        <w:t>в проектной деятельности и грантах.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>2.Директору принять меры по обеспечению доступности учреждения для маломобильных групп населения. Установить пандусы, поручни, кнопку вызова специалистов, специальные знаки на дверях, ауди и видео-информаторы для граждан с нарушениями функций слуха и зрения, оборудовать санитарно-гигиеническую комнату.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3.Доработать собственный сайт учреждения в соответствии со ст. 13 ФЗ 442, наполнив его правовой информацией о предоставлении социальных услуг, порядке подачи жалоб и предложений на их качество, создать механизм обратной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обратившимися.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Предложения по 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«Центр социальной помощи семье и детям «</w:t>
      </w:r>
      <w:proofErr w:type="spellStart"/>
      <w:r>
        <w:rPr>
          <w:i/>
          <w:sz w:val="28"/>
          <w:szCs w:val="28"/>
        </w:rPr>
        <w:t>Ермаковский</w:t>
      </w:r>
      <w:proofErr w:type="spellEnd"/>
      <w:r>
        <w:rPr>
          <w:i/>
          <w:sz w:val="28"/>
          <w:szCs w:val="28"/>
        </w:rPr>
        <w:t>».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1.Директору принять меры по организации деятельности коллектива специалистов учреждения, повышению качества предоставления услуг, усилению профилактической работы в семьях с детьми с целью предупреждения трудной жизненной ситуации и нуждаемости. Укрепить межведомственные связи с участниками предупреждения семейного неблагополучия и детской безнадзорности.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Предложения по МБУ «Дом-интернат для престарелых и инвалидов» Эвенкийского муниципального района Красноярского края.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1.Директору учреждения обратить внимание на открытость и доступность информации об учреждении. На сайте разместить правовые </w:t>
      </w:r>
      <w:r>
        <w:rPr>
          <w:sz w:val="28"/>
          <w:szCs w:val="28"/>
        </w:rPr>
        <w:br/>
        <w:t xml:space="preserve">и информационные документы в соответствии со ст. 13 ФЗ 442 от 28.12.2013 г. Определить специалистов, ответственных за ответы на вопросы </w:t>
      </w:r>
      <w:r>
        <w:rPr>
          <w:sz w:val="28"/>
          <w:szCs w:val="28"/>
        </w:rPr>
        <w:br/>
        <w:t>о предоставляемых услугах, поступающие по телефону, на электронную почту и сайт учреждения. На сайте и в учреждении не размещен порядок подачи жалоб  на качество предоставления услуг, отсутствует книга  жалоб.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Предложения по учреждениям: 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МБУ «</w:t>
      </w:r>
      <w:proofErr w:type="gramStart"/>
      <w:r>
        <w:rPr>
          <w:i/>
          <w:sz w:val="28"/>
          <w:szCs w:val="28"/>
        </w:rPr>
        <w:t>Комплексный</w:t>
      </w:r>
      <w:proofErr w:type="gramEnd"/>
      <w:r>
        <w:rPr>
          <w:i/>
          <w:sz w:val="28"/>
          <w:szCs w:val="28"/>
        </w:rPr>
        <w:t xml:space="preserve"> центр социального обслуживания населения» </w:t>
      </w:r>
      <w:r>
        <w:rPr>
          <w:i/>
          <w:sz w:val="28"/>
          <w:szCs w:val="28"/>
        </w:rPr>
        <w:br/>
        <w:t>г. Шарыпово,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«Центр социальной помощи семье и детям «</w:t>
      </w:r>
      <w:proofErr w:type="spellStart"/>
      <w:r>
        <w:rPr>
          <w:i/>
          <w:sz w:val="28"/>
          <w:szCs w:val="28"/>
        </w:rPr>
        <w:t>Сухобузимский</w:t>
      </w:r>
      <w:proofErr w:type="spellEnd"/>
      <w:r>
        <w:rPr>
          <w:i/>
          <w:sz w:val="28"/>
          <w:szCs w:val="28"/>
        </w:rPr>
        <w:t>»,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«Центр социальной помощи семье и детям «Дзержинский»,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КГБУ СО «Специальный дом – интернат для граждан пожилого возраста </w:t>
      </w:r>
      <w:r>
        <w:rPr>
          <w:i/>
          <w:sz w:val="28"/>
          <w:szCs w:val="28"/>
        </w:rPr>
        <w:br/>
        <w:t>и инвалидов «</w:t>
      </w:r>
      <w:proofErr w:type="spellStart"/>
      <w:r>
        <w:rPr>
          <w:i/>
          <w:sz w:val="28"/>
          <w:szCs w:val="28"/>
        </w:rPr>
        <w:t>Степановский</w:t>
      </w:r>
      <w:proofErr w:type="spellEnd"/>
      <w:r>
        <w:rPr>
          <w:i/>
          <w:sz w:val="28"/>
          <w:szCs w:val="28"/>
        </w:rPr>
        <w:t xml:space="preserve">», 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 xml:space="preserve"> «Центр социальной помощи семье и детям» </w:t>
      </w:r>
      <w:proofErr w:type="spellStart"/>
      <w:r>
        <w:rPr>
          <w:i/>
          <w:sz w:val="28"/>
          <w:szCs w:val="28"/>
        </w:rPr>
        <w:t>Идринского</w:t>
      </w:r>
      <w:proofErr w:type="spellEnd"/>
      <w:r>
        <w:rPr>
          <w:i/>
          <w:sz w:val="28"/>
          <w:szCs w:val="28"/>
        </w:rPr>
        <w:t xml:space="preserve"> района, 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КГБУ 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>» Центр социальной помощи семье и детям «</w:t>
      </w:r>
      <w:proofErr w:type="spellStart"/>
      <w:r>
        <w:rPr>
          <w:i/>
          <w:sz w:val="28"/>
          <w:szCs w:val="28"/>
        </w:rPr>
        <w:t>Лесосибирский</w:t>
      </w:r>
      <w:proofErr w:type="spellEnd"/>
      <w:r>
        <w:rPr>
          <w:i/>
          <w:sz w:val="28"/>
          <w:szCs w:val="28"/>
        </w:rPr>
        <w:t>»,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МБУ «Комплексный центр социального обслуживания г. Енисейск,</w:t>
      </w:r>
    </w:p>
    <w:p w:rsidR="00BE2F69" w:rsidRDefault="00BE2F69" w:rsidP="00BE2F6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МБУ «Комплексный центр социального обслуживания» г. Норильск.</w:t>
      </w: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Перечисленные учреждения предоставляют социальные услуги </w:t>
      </w:r>
      <w:r>
        <w:rPr>
          <w:sz w:val="28"/>
          <w:szCs w:val="28"/>
        </w:rPr>
        <w:br/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заявленным перечнем, открыты для населения. Имеют хорошее материально-техническое состояние. Получатели услуг удовлетворены организацией работы учреждений и порядком обслуживания. Коллективы специалистов компетентны, вежливы, постоянно совершенствуют формы и методы работы, что существенно влияет на улучшение качества предоставления услуг. По доступности для маломобильных групп населения имеются упущения, но руководители понимают имеющиеся проблемы и принимают меры по их устранению.</w:t>
      </w:r>
    </w:p>
    <w:p w:rsidR="00BE2F69" w:rsidRDefault="00BE2F69" w:rsidP="00BE2F69">
      <w:pPr>
        <w:jc w:val="both"/>
        <w:rPr>
          <w:sz w:val="28"/>
          <w:szCs w:val="28"/>
        </w:rPr>
      </w:pPr>
    </w:p>
    <w:p w:rsidR="00BE2F69" w:rsidRDefault="00BE2F69" w:rsidP="00BE2F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                                  Т. А. Мота </w:t>
      </w:r>
    </w:p>
    <w:p w:rsidR="00BE2F69" w:rsidRDefault="00BE2F69" w:rsidP="00BE2F69">
      <w:pPr>
        <w:jc w:val="both"/>
        <w:rPr>
          <w:sz w:val="28"/>
          <w:szCs w:val="28"/>
        </w:rPr>
      </w:pPr>
    </w:p>
    <w:p w:rsidR="00BE2F69" w:rsidRDefault="00BE2F69" w:rsidP="00BE2F69">
      <w:pPr>
        <w:rPr>
          <w:sz w:val="28"/>
          <w:szCs w:val="28"/>
        </w:rPr>
        <w:sectPr w:rsidR="00BE2F69">
          <w:pgSz w:w="11906" w:h="16838"/>
          <w:pgMar w:top="851" w:right="850" w:bottom="851" w:left="1701" w:header="708" w:footer="708" w:gutter="0"/>
          <w:cols w:space="720"/>
        </w:sectPr>
      </w:pPr>
    </w:p>
    <w:p w:rsidR="00BE2F69" w:rsidRDefault="00BE2F69" w:rsidP="00BE2F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BE2F69" w:rsidRDefault="00BE2F69" w:rsidP="00BE2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таблица независимой оценки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качества работы краевых государственных учреждений </w:t>
      </w:r>
    </w:p>
    <w:p w:rsidR="00BE2F69" w:rsidRDefault="00BE2F69" w:rsidP="00BE2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обслуживания Красноярского края 2017 год</w:t>
      </w:r>
    </w:p>
    <w:tbl>
      <w:tblPr>
        <w:tblW w:w="158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1842"/>
        <w:gridCol w:w="1841"/>
        <w:gridCol w:w="1700"/>
        <w:gridCol w:w="2126"/>
        <w:gridCol w:w="1558"/>
        <w:gridCol w:w="1417"/>
      </w:tblGrid>
      <w:tr w:rsidR="00BE2F69" w:rsidTr="00BE2F69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9" w:rsidRDefault="00BE2F69"/>
          <w:p w:rsidR="00BE2F69" w:rsidRDefault="00BE2F69">
            <w:pPr>
              <w:ind w:left="-142" w:firstLine="142"/>
              <w:jc w:val="center"/>
            </w:pPr>
            <w:r>
              <w:t>Наименование краевого государственного учреждения социального обслуживания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9" w:rsidRDefault="00BE2F69">
            <w:pPr>
              <w:jc w:val="center"/>
            </w:pPr>
          </w:p>
          <w:p w:rsidR="00BE2F69" w:rsidRDefault="00BE2F69">
            <w:pPr>
              <w:jc w:val="center"/>
            </w:pPr>
            <w:r>
              <w:t>Наименование критериев и их бальная оценка</w:t>
            </w:r>
          </w:p>
          <w:p w:rsidR="00BE2F69" w:rsidRDefault="00BE2F69">
            <w:pPr>
              <w:jc w:val="center"/>
            </w:pPr>
            <w:r>
              <w:t xml:space="preserve"> </w:t>
            </w:r>
          </w:p>
          <w:p w:rsidR="00BE2F69" w:rsidRDefault="00BE2F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jc w:val="center"/>
            </w:pPr>
            <w:r>
              <w:t>Итоговая  балльная  оценка</w:t>
            </w:r>
          </w:p>
        </w:tc>
      </w:tr>
      <w:tr w:rsidR="00BE2F69" w:rsidTr="00BE2F69">
        <w:trPr>
          <w:cantSplit/>
          <w:trHeight w:val="2502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69" w:rsidRDefault="00BE2F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contextualSpacing/>
              <w:jc w:val="center"/>
            </w:pPr>
            <w:r>
              <w:t>Открытость и доступность информации об организации социального обслуживания</w:t>
            </w:r>
          </w:p>
          <w:p w:rsidR="00BE2F69" w:rsidRDefault="00BE2F69">
            <w:pPr>
              <w:contextualSpacing/>
              <w:jc w:val="center"/>
            </w:pPr>
            <w:r>
              <w:t>(максимальное значение 15 баллов)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jc w:val="center"/>
            </w:pPr>
            <w:r>
              <w:t>Комфортность условий предоставления социальных услуг и доступность их получения</w:t>
            </w:r>
          </w:p>
          <w:p w:rsidR="00BE2F69" w:rsidRDefault="00BE2F69">
            <w:pPr>
              <w:jc w:val="center"/>
            </w:pPr>
            <w:r>
              <w:t>(максимальное значение 8 баллов)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contextualSpacing/>
              <w:jc w:val="center"/>
            </w:pPr>
            <w:r>
              <w:t>Время ожидания предоставления социальной услуги</w:t>
            </w:r>
          </w:p>
          <w:p w:rsidR="00BE2F69" w:rsidRDefault="00BE2F69">
            <w:pPr>
              <w:contextualSpacing/>
              <w:jc w:val="center"/>
            </w:pPr>
            <w:r>
              <w:t>(максимальное значение 2 балла)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jc w:val="center"/>
            </w:pPr>
            <w:r>
              <w:t>Доброжелательность, вежливость, компетентность работников организаций социального обслуживания</w:t>
            </w:r>
          </w:p>
          <w:p w:rsidR="00BE2F69" w:rsidRDefault="00BE2F69">
            <w:pPr>
              <w:jc w:val="center"/>
            </w:pPr>
            <w:r>
              <w:t>(максимальное значение 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jc w:val="center"/>
            </w:pPr>
            <w:r>
              <w:t>Удовлетворенность качеством оказания услуг</w:t>
            </w:r>
          </w:p>
          <w:p w:rsidR="00BE2F69" w:rsidRDefault="00BE2F69">
            <w:pPr>
              <w:jc w:val="center"/>
            </w:pPr>
            <w:r>
              <w:t>(максимальное значение 5/4 баллов)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69" w:rsidRDefault="00BE2F69">
            <w:pPr>
              <w:ind w:left="-1526"/>
            </w:pPr>
          </w:p>
        </w:tc>
      </w:tr>
      <w:tr w:rsidR="00BE2F69" w:rsidTr="00BE2F69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 w:rsidP="00BE2F69">
            <w:pPr>
              <w:numPr>
                <w:ilvl w:val="0"/>
                <w:numId w:val="11"/>
              </w:numPr>
              <w:ind w:left="752"/>
              <w:contextualSpacing/>
            </w:pPr>
            <w:r>
              <w:t>КГБУ СО «</w:t>
            </w:r>
            <w:proofErr w:type="spellStart"/>
            <w:r>
              <w:t>Ермаковский</w:t>
            </w:r>
            <w:proofErr w:type="spellEnd"/>
            <w:r>
              <w:t xml:space="preserve"> дом-интернат для граждан пожилого возраста и инвалидов».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Стационарное</w:t>
            </w:r>
          </w:p>
          <w:p w:rsidR="00BE2F69" w:rsidRDefault="00BE2F69">
            <w:pPr>
              <w:jc w:val="center"/>
            </w:pPr>
            <w:r>
              <w:t>12,6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25,4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81,9%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>./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 w:rsidP="00BE2F69">
            <w:pPr>
              <w:numPr>
                <w:ilvl w:val="0"/>
                <w:numId w:val="11"/>
              </w:numPr>
              <w:ind w:left="752"/>
              <w:contextualSpacing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«Дзержинский 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Стационарное</w:t>
            </w:r>
          </w:p>
          <w:p w:rsidR="00BE2F69" w:rsidRDefault="00BE2F69">
            <w:pPr>
              <w:jc w:val="center"/>
            </w:pPr>
            <w: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27,52</w:t>
            </w:r>
          </w:p>
          <w:p w:rsidR="00BE2F69" w:rsidRDefault="00BE2F69">
            <w:pPr>
              <w:rPr>
                <w:b/>
              </w:rPr>
            </w:pPr>
            <w:r>
              <w:rPr>
                <w:b/>
              </w:rPr>
              <w:t xml:space="preserve">   88,8%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  <w:p w:rsidR="00BE2F69" w:rsidRDefault="00BE2F69">
            <w:pPr>
              <w:jc w:val="center"/>
              <w:rPr>
                <w:b/>
              </w:rPr>
            </w:pP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 w:rsidP="00BE2F69">
            <w:pPr>
              <w:numPr>
                <w:ilvl w:val="0"/>
                <w:numId w:val="11"/>
              </w:numPr>
              <w:ind w:left="752"/>
              <w:contextualSpacing/>
            </w:pPr>
            <w:r>
              <w:t xml:space="preserve">КГБУ </w:t>
            </w:r>
            <w:proofErr w:type="gramStart"/>
            <w:r>
              <w:t>СО</w:t>
            </w:r>
            <w:proofErr w:type="gramEnd"/>
            <w:r>
              <w:t xml:space="preserve"> «Петропавловский психоневрологический интернат»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Стационарное</w:t>
            </w:r>
          </w:p>
          <w:p w:rsidR="00BE2F69" w:rsidRDefault="00BE2F69">
            <w:pPr>
              <w:jc w:val="center"/>
            </w:pPr>
            <w: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23,64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76,3%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 w:rsidP="00BE2F69">
            <w:pPr>
              <w:numPr>
                <w:ilvl w:val="0"/>
                <w:numId w:val="11"/>
              </w:numPr>
              <w:ind w:left="752"/>
              <w:contextualSpacing/>
            </w:pPr>
            <w:r>
              <w:t>КГБУ СО «</w:t>
            </w:r>
            <w:proofErr w:type="spellStart"/>
            <w:r>
              <w:t>Каратузский</w:t>
            </w:r>
            <w:proofErr w:type="spellEnd"/>
            <w:r>
              <w:t xml:space="preserve"> дом-интернат для граждан пожилого возраста и инвалидов»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Стационарное</w:t>
            </w:r>
          </w:p>
          <w:p w:rsidR="00BE2F69" w:rsidRDefault="00BE2F69">
            <w:pPr>
              <w:jc w:val="center"/>
            </w:pPr>
            <w:r>
              <w:t>11,9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 xml:space="preserve">23,95 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 xml:space="preserve">77,3 % </w:t>
            </w: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  <w:p w:rsidR="00BE2F69" w:rsidRDefault="00BE2F69">
            <w:pPr>
              <w:jc w:val="center"/>
              <w:rPr>
                <w:b/>
              </w:rPr>
            </w:pPr>
          </w:p>
          <w:p w:rsidR="00BE2F69" w:rsidRDefault="00BE2F69">
            <w:pPr>
              <w:jc w:val="center"/>
              <w:rPr>
                <w:b/>
              </w:rPr>
            </w:pP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 w:rsidP="00BE2F69">
            <w:pPr>
              <w:numPr>
                <w:ilvl w:val="0"/>
                <w:numId w:val="11"/>
              </w:numPr>
              <w:ind w:left="752"/>
              <w:contextualSpacing/>
            </w:pPr>
            <w:r>
              <w:t>КГБУ СО «Специальный дом-интернат для граждан пожилого возраста и инвалидов «</w:t>
            </w:r>
            <w:proofErr w:type="spellStart"/>
            <w:r>
              <w:t>Степановский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Стационарное</w:t>
            </w:r>
          </w:p>
          <w:p w:rsidR="00BE2F69" w:rsidRDefault="00BE2F69">
            <w:pPr>
              <w:jc w:val="center"/>
            </w:pPr>
            <w:r>
              <w:t>9,8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76,4%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 w:rsidP="00BE2F69">
            <w:pPr>
              <w:numPr>
                <w:ilvl w:val="0"/>
                <w:numId w:val="11"/>
              </w:numPr>
              <w:tabs>
                <w:tab w:val="left" w:pos="3116"/>
              </w:tabs>
              <w:ind w:left="752"/>
              <w:contextualSpacing/>
            </w:pPr>
            <w:r>
              <w:lastRenderedPageBreak/>
              <w:t>МБУ «</w:t>
            </w:r>
            <w:proofErr w:type="gramStart"/>
            <w:r>
              <w:t>Комплексный</w:t>
            </w:r>
            <w:proofErr w:type="gramEnd"/>
            <w:r>
              <w:t xml:space="preserve"> центр социального обслуживания населения» Енисейского района.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Надомное</w:t>
            </w:r>
          </w:p>
          <w:p w:rsidR="00BE2F69" w:rsidRDefault="00BE2F69">
            <w:pPr>
              <w:jc w:val="center"/>
            </w:pPr>
            <w:r>
              <w:t>13,2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23,33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 xml:space="preserve">89,7% </w:t>
            </w: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 w:rsidP="00BE2F69">
            <w:pPr>
              <w:numPr>
                <w:ilvl w:val="0"/>
                <w:numId w:val="11"/>
              </w:numPr>
              <w:tabs>
                <w:tab w:val="left" w:pos="3116"/>
              </w:tabs>
              <w:ind w:left="752"/>
              <w:contextualSpacing/>
            </w:pPr>
            <w:r>
              <w:t xml:space="preserve">КГАУ </w:t>
            </w:r>
            <w:proofErr w:type="gramStart"/>
            <w:r>
              <w:t>СО</w:t>
            </w:r>
            <w:proofErr w:type="gramEnd"/>
            <w:r>
              <w:t xml:space="preserve"> «Краевой геронтологический центр «Тонус»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Полустационарное</w:t>
            </w:r>
          </w:p>
          <w:p w:rsidR="00BE2F69" w:rsidRDefault="00BE2F69">
            <w:pPr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93,5 %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8.КГБУ </w:t>
            </w:r>
            <w:proofErr w:type="gramStart"/>
            <w:r>
              <w:t>СО</w:t>
            </w:r>
            <w:proofErr w:type="gramEnd"/>
            <w:r>
              <w:t xml:space="preserve"> «Центр социальной помощи семье и детям «Дзержинский»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Полустационарное</w:t>
            </w:r>
          </w:p>
          <w:p w:rsidR="00BE2F69" w:rsidRDefault="00BE2F69">
            <w:pPr>
              <w:jc w:val="center"/>
            </w:pPr>
            <w:r>
              <w:t>12,8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27, 1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 xml:space="preserve">82,1% </w:t>
            </w: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9.  КГБУ </w:t>
            </w:r>
            <w:proofErr w:type="gramStart"/>
            <w:r>
              <w:t>СО</w:t>
            </w:r>
            <w:proofErr w:type="gramEnd"/>
            <w:r>
              <w:t xml:space="preserve"> «Центр социальной помощи  семье и детям «</w:t>
            </w:r>
            <w:proofErr w:type="spellStart"/>
            <w:r>
              <w:t>Лесосибирский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Полустационарное</w:t>
            </w:r>
          </w:p>
          <w:p w:rsidR="00BE2F69" w:rsidRDefault="00BE2F69">
            <w:pPr>
              <w:jc w:val="center"/>
            </w:pPr>
            <w:r>
              <w:t>12,7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28,7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86,7%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>. /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98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10. КГБУ </w:t>
            </w:r>
            <w:proofErr w:type="gramStart"/>
            <w:r>
              <w:t>СО</w:t>
            </w:r>
            <w:proofErr w:type="gramEnd"/>
            <w:r>
              <w:t xml:space="preserve"> «Центр социальной помощи семье и детям «</w:t>
            </w:r>
            <w:proofErr w:type="spellStart"/>
            <w:r>
              <w:t>Ермаковский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Полустационарное</w:t>
            </w:r>
          </w:p>
          <w:p w:rsidR="00BE2F69" w:rsidRDefault="00BE2F69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E2F69" w:rsidRDefault="00BE2F69">
            <w:pPr>
              <w:jc w:val="center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25,5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77,3%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>./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  <w:p w:rsidR="00BE2F69" w:rsidRDefault="00BE2F69">
            <w:pPr>
              <w:jc w:val="center"/>
              <w:rPr>
                <w:b/>
              </w:rPr>
            </w:pP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11.МБУ «Дом-интернат для престарелых и инвалидов» Эвенкийского муниципального района Красноярского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Стационарное</w:t>
            </w:r>
          </w:p>
          <w:p w:rsidR="00BE2F69" w:rsidRDefault="00BE2F69">
            <w:pPr>
              <w:jc w:val="center"/>
            </w:pPr>
            <w:r>
              <w:t>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77,4%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./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12.  КГБУ </w:t>
            </w:r>
            <w:proofErr w:type="gramStart"/>
            <w:r>
              <w:t>СО</w:t>
            </w:r>
            <w:proofErr w:type="gramEnd"/>
            <w:r>
              <w:t xml:space="preserve"> «Пансионат для граждан пожилого возраста и инвалидов  «Прибрежный»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Стационарное</w:t>
            </w:r>
          </w:p>
          <w:p w:rsidR="00BE2F69" w:rsidRDefault="00BE2F69">
            <w:pPr>
              <w:jc w:val="center"/>
            </w:pPr>
            <w:r>
              <w:t>13,1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28.4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91,6 %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</w:t>
            </w:r>
          </w:p>
          <w:p w:rsidR="00BE2F69" w:rsidRDefault="00BE2F69">
            <w:pPr>
              <w:tabs>
                <w:tab w:val="left" w:pos="3116"/>
              </w:tabs>
            </w:pPr>
            <w:r>
              <w:t xml:space="preserve">        13. МБУ «</w:t>
            </w:r>
            <w:proofErr w:type="gramStart"/>
            <w:r>
              <w:t>Комплексный</w:t>
            </w:r>
            <w:proofErr w:type="gramEnd"/>
            <w:r>
              <w:t xml:space="preserve"> центр социального обслуживания» Казачинского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Надомное</w:t>
            </w:r>
          </w:p>
          <w:p w:rsidR="00BE2F69" w:rsidRDefault="00BE2F69">
            <w:pPr>
              <w:jc w:val="center"/>
            </w:pPr>
            <w:r>
              <w:t>7,2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1,3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15,1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58%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 14. МБУ «Комплексный центр социального обслуживания населения» г. Енисейск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Надомное</w:t>
            </w:r>
          </w:p>
          <w:p w:rsidR="00BE2F69" w:rsidRDefault="00BE2F69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1,52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23,53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90,1%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15.КГБУ </w:t>
            </w:r>
            <w:proofErr w:type="gramStart"/>
            <w:r>
              <w:t>СО</w:t>
            </w:r>
            <w:proofErr w:type="gramEnd"/>
            <w:r>
              <w:t xml:space="preserve"> «Центр социальной помощи семье и детям» </w:t>
            </w:r>
            <w:proofErr w:type="spellStart"/>
            <w:r>
              <w:t>Идринского</w:t>
            </w:r>
            <w:proofErr w:type="spellEnd"/>
            <w:r>
              <w:t xml:space="preserve">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Полустационарное</w:t>
            </w:r>
          </w:p>
          <w:p w:rsidR="00BE2F69" w:rsidRDefault="00BE2F69">
            <w:pPr>
              <w:jc w:val="center"/>
            </w:pPr>
            <w: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5,17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25,77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78 %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16.МБУ «</w:t>
            </w:r>
            <w:proofErr w:type="gramStart"/>
            <w:r>
              <w:t>Комплексный</w:t>
            </w:r>
            <w:proofErr w:type="gramEnd"/>
            <w:r>
              <w:t xml:space="preserve"> центр социального обслуживания» Кировского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Надомное</w:t>
            </w:r>
          </w:p>
          <w:p w:rsidR="00BE2F69" w:rsidRDefault="00BE2F69">
            <w:pPr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17.МБУ «Комплексный центр социального обслуживания» г. Норильск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Надомное</w:t>
            </w:r>
          </w:p>
          <w:p w:rsidR="00BE2F69" w:rsidRDefault="00BE2F69">
            <w:pPr>
              <w:jc w:val="center"/>
            </w:pPr>
            <w: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1,95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23,4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90%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  <w:p w:rsidR="00BE2F69" w:rsidRDefault="00BE2F69">
            <w:pPr>
              <w:jc w:val="center"/>
              <w:rPr>
                <w:b/>
              </w:rPr>
            </w:pPr>
          </w:p>
          <w:p w:rsidR="00BE2F69" w:rsidRDefault="00BE2F69">
            <w:pPr>
              <w:jc w:val="center"/>
              <w:rPr>
                <w:b/>
              </w:rPr>
            </w:pP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lastRenderedPageBreak/>
              <w:t xml:space="preserve">       18.МБУ «</w:t>
            </w:r>
            <w:proofErr w:type="gramStart"/>
            <w:r>
              <w:t>Комплексный</w:t>
            </w:r>
            <w:proofErr w:type="gramEnd"/>
            <w:r>
              <w:t xml:space="preserve"> центр социального обслуживания» г. Шарыпово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Надомное</w:t>
            </w:r>
          </w:p>
          <w:p w:rsidR="00BE2F69" w:rsidRDefault="00BE2F69">
            <w:pPr>
              <w:jc w:val="center"/>
            </w:pPr>
            <w:r>
              <w:t>13,5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92%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  <w:tr w:rsidR="00BE2F69" w:rsidTr="00BE2F69">
        <w:trPr>
          <w:trHeight w:val="13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F69" w:rsidRDefault="00BE2F69">
            <w:pPr>
              <w:tabs>
                <w:tab w:val="left" w:pos="3116"/>
              </w:tabs>
            </w:pPr>
            <w:r>
              <w:t xml:space="preserve">       19.КГБУ </w:t>
            </w:r>
            <w:proofErr w:type="gramStart"/>
            <w:r>
              <w:t>СО</w:t>
            </w:r>
            <w:proofErr w:type="gramEnd"/>
            <w:r>
              <w:t xml:space="preserve"> «Центр социальной помощи семье и детям «</w:t>
            </w:r>
            <w:proofErr w:type="spellStart"/>
            <w:r>
              <w:t>Сухобузимский</w:t>
            </w:r>
            <w:proofErr w:type="spellEnd"/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Полустационарное</w:t>
            </w:r>
          </w:p>
          <w:p w:rsidR="00BE2F69" w:rsidRDefault="00BE2F69">
            <w:pPr>
              <w:jc w:val="center"/>
            </w:pPr>
            <w:r>
              <w:t>14,2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2,58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</w:pPr>
            <w:r>
              <w:t>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28,6</w:t>
            </w:r>
          </w:p>
          <w:p w:rsidR="00BE2F69" w:rsidRDefault="00BE2F69">
            <w:pPr>
              <w:jc w:val="center"/>
              <w:rPr>
                <w:b/>
              </w:rPr>
            </w:pPr>
            <w:r>
              <w:rPr>
                <w:b/>
              </w:rPr>
              <w:t>86,7</w:t>
            </w:r>
          </w:p>
          <w:p w:rsidR="00BE2F69" w:rsidRDefault="00BE2F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Выс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ур</w:t>
            </w:r>
            <w:proofErr w:type="spellEnd"/>
            <w:r>
              <w:rPr>
                <w:b/>
              </w:rPr>
              <w:t>.</w:t>
            </w:r>
          </w:p>
        </w:tc>
      </w:tr>
    </w:tbl>
    <w:p w:rsidR="00BE2F69" w:rsidRDefault="00BE2F69" w:rsidP="00BE2F69">
      <w:pPr>
        <w:jc w:val="center"/>
      </w:pPr>
    </w:p>
    <w:p w:rsidR="00BE2F69" w:rsidRDefault="00BE2F69" w:rsidP="00BE2F69">
      <w:r>
        <w:t>Утверждено Общественным советом при министерстве социальной политики Красноярского края</w:t>
      </w:r>
    </w:p>
    <w:p w:rsidR="00BE2F69" w:rsidRDefault="00BE2F69" w:rsidP="00BE2F69">
      <w:r>
        <w:t>Протокол от 21.09.2017 № 8-ОС</w:t>
      </w:r>
    </w:p>
    <w:p w:rsidR="00BE2F69" w:rsidRDefault="00BE2F69" w:rsidP="00BE2F69"/>
    <w:p w:rsidR="00BE2F69" w:rsidRDefault="00BE2F69" w:rsidP="00BE2F69"/>
    <w:p w:rsidR="00BE2F69" w:rsidRDefault="00BE2F69" w:rsidP="00BE2F69">
      <w:r>
        <w:t>Председатель Общественного совета (дата, подпись, Ф.И.О.)</w:t>
      </w:r>
    </w:p>
    <w:p w:rsidR="00BE2F69" w:rsidRDefault="00BE2F69" w:rsidP="00BE2F69">
      <w:pPr>
        <w:jc w:val="center"/>
        <w:rPr>
          <w:rFonts w:eastAsiaTheme="minorHAnsi"/>
          <w:lang w:eastAsia="en-US"/>
        </w:rPr>
      </w:pPr>
    </w:p>
    <w:p w:rsidR="002A4C21" w:rsidRPr="00FF0680" w:rsidRDefault="002A4C21" w:rsidP="00BE2F69">
      <w:pPr>
        <w:pStyle w:val="2"/>
      </w:pPr>
      <w:bookmarkStart w:id="0" w:name="_GoBack"/>
      <w:bookmarkEnd w:id="0"/>
    </w:p>
    <w:sectPr w:rsidR="002A4C21" w:rsidRPr="00FF0680" w:rsidSect="00BE2F69">
      <w:pgSz w:w="16838" w:h="11906" w:orient="landscape"/>
      <w:pgMar w:top="851" w:right="1134" w:bottom="851" w:left="2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79" w:rsidRDefault="003D4779" w:rsidP="00A54825">
      <w:r>
        <w:separator/>
      </w:r>
    </w:p>
  </w:endnote>
  <w:endnote w:type="continuationSeparator" w:id="0">
    <w:p w:rsidR="003D4779" w:rsidRDefault="003D4779" w:rsidP="00A5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79" w:rsidRDefault="003D4779" w:rsidP="00A54825">
      <w:r>
        <w:separator/>
      </w:r>
    </w:p>
  </w:footnote>
  <w:footnote w:type="continuationSeparator" w:id="0">
    <w:p w:rsidR="003D4779" w:rsidRDefault="003D4779" w:rsidP="00A54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5575"/>
    <w:multiLevelType w:val="multilevel"/>
    <w:tmpl w:val="70CCB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06525"/>
    <w:multiLevelType w:val="hybridMultilevel"/>
    <w:tmpl w:val="FAB82D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06A"/>
    <w:multiLevelType w:val="multilevel"/>
    <w:tmpl w:val="2290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83A7E"/>
    <w:multiLevelType w:val="multilevel"/>
    <w:tmpl w:val="4B8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23C31"/>
    <w:multiLevelType w:val="hybridMultilevel"/>
    <w:tmpl w:val="E126F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12E7"/>
    <w:multiLevelType w:val="hybridMultilevel"/>
    <w:tmpl w:val="8B34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F523D"/>
    <w:multiLevelType w:val="multilevel"/>
    <w:tmpl w:val="5C64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723DAC"/>
    <w:multiLevelType w:val="multilevel"/>
    <w:tmpl w:val="49E8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55BD2"/>
    <w:multiLevelType w:val="hybridMultilevel"/>
    <w:tmpl w:val="6D6E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3C36"/>
    <w:multiLevelType w:val="multilevel"/>
    <w:tmpl w:val="317C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2946C7"/>
    <w:multiLevelType w:val="multilevel"/>
    <w:tmpl w:val="27BE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6C"/>
    <w:rsid w:val="000024EB"/>
    <w:rsid w:val="00051045"/>
    <w:rsid w:val="000827B9"/>
    <w:rsid w:val="000A060C"/>
    <w:rsid w:val="000A3007"/>
    <w:rsid w:val="000B3975"/>
    <w:rsid w:val="000C15BB"/>
    <w:rsid w:val="000C4343"/>
    <w:rsid w:val="000D1D3B"/>
    <w:rsid w:val="000E5C4F"/>
    <w:rsid w:val="000F077B"/>
    <w:rsid w:val="0011022C"/>
    <w:rsid w:val="00131E1D"/>
    <w:rsid w:val="00134F1F"/>
    <w:rsid w:val="00145FB8"/>
    <w:rsid w:val="001549AD"/>
    <w:rsid w:val="00164D08"/>
    <w:rsid w:val="001A1FAC"/>
    <w:rsid w:val="001C237E"/>
    <w:rsid w:val="001F116D"/>
    <w:rsid w:val="00232890"/>
    <w:rsid w:val="00247968"/>
    <w:rsid w:val="00256BBD"/>
    <w:rsid w:val="002A4C21"/>
    <w:rsid w:val="002B5B19"/>
    <w:rsid w:val="00317168"/>
    <w:rsid w:val="00330406"/>
    <w:rsid w:val="0038169D"/>
    <w:rsid w:val="00397AEC"/>
    <w:rsid w:val="003A6013"/>
    <w:rsid w:val="003D4779"/>
    <w:rsid w:val="003D5A8E"/>
    <w:rsid w:val="003F7F12"/>
    <w:rsid w:val="0041298E"/>
    <w:rsid w:val="00450366"/>
    <w:rsid w:val="00480F79"/>
    <w:rsid w:val="00494348"/>
    <w:rsid w:val="004B6A63"/>
    <w:rsid w:val="004C7025"/>
    <w:rsid w:val="004E29F3"/>
    <w:rsid w:val="004E3EBE"/>
    <w:rsid w:val="004F33B0"/>
    <w:rsid w:val="00505CAD"/>
    <w:rsid w:val="0052741E"/>
    <w:rsid w:val="00554392"/>
    <w:rsid w:val="005C5631"/>
    <w:rsid w:val="005E29B9"/>
    <w:rsid w:val="005F74DE"/>
    <w:rsid w:val="00623003"/>
    <w:rsid w:val="006461D7"/>
    <w:rsid w:val="00687D7D"/>
    <w:rsid w:val="0070245C"/>
    <w:rsid w:val="0074455A"/>
    <w:rsid w:val="00754902"/>
    <w:rsid w:val="00755434"/>
    <w:rsid w:val="00763B31"/>
    <w:rsid w:val="007660EA"/>
    <w:rsid w:val="0076633B"/>
    <w:rsid w:val="007F22D3"/>
    <w:rsid w:val="00805304"/>
    <w:rsid w:val="00814A36"/>
    <w:rsid w:val="00834EEA"/>
    <w:rsid w:val="00843992"/>
    <w:rsid w:val="00853EF9"/>
    <w:rsid w:val="008D321B"/>
    <w:rsid w:val="008F334D"/>
    <w:rsid w:val="009010F9"/>
    <w:rsid w:val="0093153D"/>
    <w:rsid w:val="00943508"/>
    <w:rsid w:val="00980FF2"/>
    <w:rsid w:val="00992019"/>
    <w:rsid w:val="009C37D2"/>
    <w:rsid w:val="009D230C"/>
    <w:rsid w:val="009E0963"/>
    <w:rsid w:val="009E44A6"/>
    <w:rsid w:val="00A00E95"/>
    <w:rsid w:val="00A00EED"/>
    <w:rsid w:val="00A122BA"/>
    <w:rsid w:val="00A17C6C"/>
    <w:rsid w:val="00A54825"/>
    <w:rsid w:val="00A648FB"/>
    <w:rsid w:val="00AC3139"/>
    <w:rsid w:val="00AE07B7"/>
    <w:rsid w:val="00B136B8"/>
    <w:rsid w:val="00B31650"/>
    <w:rsid w:val="00B475E2"/>
    <w:rsid w:val="00B52A00"/>
    <w:rsid w:val="00B719CE"/>
    <w:rsid w:val="00BA7BCB"/>
    <w:rsid w:val="00BB63D5"/>
    <w:rsid w:val="00BE2F69"/>
    <w:rsid w:val="00C27AB3"/>
    <w:rsid w:val="00C97DE6"/>
    <w:rsid w:val="00CA0FF0"/>
    <w:rsid w:val="00CA79D1"/>
    <w:rsid w:val="00CB389C"/>
    <w:rsid w:val="00D035C4"/>
    <w:rsid w:val="00D068FB"/>
    <w:rsid w:val="00D17603"/>
    <w:rsid w:val="00D72C91"/>
    <w:rsid w:val="00D93981"/>
    <w:rsid w:val="00DF6A4F"/>
    <w:rsid w:val="00E1607C"/>
    <w:rsid w:val="00E52B40"/>
    <w:rsid w:val="00E64F96"/>
    <w:rsid w:val="00E92D91"/>
    <w:rsid w:val="00EC340B"/>
    <w:rsid w:val="00F011E8"/>
    <w:rsid w:val="00F24056"/>
    <w:rsid w:val="00F7055E"/>
    <w:rsid w:val="00FB4098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B40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5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763B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3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63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52B4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2B40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E52B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9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9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3">
    <w:name w:val="head3"/>
    <w:basedOn w:val="a0"/>
    <w:rsid w:val="00B719CE"/>
  </w:style>
  <w:style w:type="paragraph" w:customStyle="1" w:styleId="ad">
    <w:name w:val="Нормальный (таблица)"/>
    <w:basedOn w:val="a"/>
    <w:next w:val="a"/>
    <w:uiPriority w:val="99"/>
    <w:rsid w:val="00082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6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6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6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06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F06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7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7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B40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1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C6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7055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5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semiHidden/>
    <w:unhideWhenUsed/>
    <w:rsid w:val="00763B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63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uiPriority w:val="1"/>
    <w:qFormat/>
    <w:rsid w:val="00763B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E52B4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52B40"/>
    <w:rPr>
      <w:color w:val="000080"/>
      <w:u w:val="single"/>
    </w:rPr>
  </w:style>
  <w:style w:type="paragraph" w:styleId="a8">
    <w:name w:val="Normal (Web)"/>
    <w:basedOn w:val="a"/>
    <w:uiPriority w:val="99"/>
    <w:semiHidden/>
    <w:unhideWhenUsed/>
    <w:rsid w:val="00E52B40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48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4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7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B3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9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19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head3">
    <w:name w:val="head3"/>
    <w:basedOn w:val="a0"/>
    <w:rsid w:val="00B719CE"/>
  </w:style>
  <w:style w:type="paragraph" w:customStyle="1" w:styleId="ad">
    <w:name w:val="Нормальный (таблица)"/>
    <w:basedOn w:val="a"/>
    <w:next w:val="a"/>
    <w:uiPriority w:val="99"/>
    <w:rsid w:val="000827B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F068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F06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F068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F068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FF06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7744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17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9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6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451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93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23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19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1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980315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6379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014432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591399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1126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2316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152420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412524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00382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9433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434392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36" w:space="15" w:color="EEEEEE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96382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4938">
                                                                      <w:blockQuote w:val="1"/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36" w:space="15" w:color="EEEEE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547345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864587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405116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42AC-423A-4553-8951-894F1AEB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Кель М.И.</dc:creator>
  <cp:lastModifiedBy>Кель М.И.</cp:lastModifiedBy>
  <cp:revision>3</cp:revision>
  <cp:lastPrinted>2017-07-27T03:56:00Z</cp:lastPrinted>
  <dcterms:created xsi:type="dcterms:W3CDTF">2017-10-16T07:45:00Z</dcterms:created>
  <dcterms:modified xsi:type="dcterms:W3CDTF">2017-10-17T07:32:00Z</dcterms:modified>
</cp:coreProperties>
</file>